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A" w:rsidRDefault="00A933FA" w:rsidP="00A933FA">
      <w:pPr>
        <w:jc w:val="both"/>
      </w:pPr>
      <w:r>
        <w:t xml:space="preserve">У складу са одредбама чл.11. и 12. Закона о удружењима (“Службени гласник РС” бр. 51/09, 99/11 – др. закони и 44/18 – др. закон), на Оснивачкој скупштини одржаној дана </w:t>
      </w:r>
      <w:r w:rsidR="00AC5688">
        <w:t>01.07.</w:t>
      </w:r>
      <w:r>
        <w:t xml:space="preserve">2019. године у Београду, усвојен је 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  <w:sz w:val="30"/>
        </w:rPr>
      </w:pPr>
      <w:r w:rsidRPr="00A933FA">
        <w:rPr>
          <w:b/>
          <w:sz w:val="30"/>
        </w:rPr>
        <w:t>С Т А Т У Т</w:t>
      </w:r>
    </w:p>
    <w:p w:rsidR="00A933FA" w:rsidRDefault="00A933FA" w:rsidP="00A933FA">
      <w:pPr>
        <w:jc w:val="center"/>
      </w:pPr>
      <w:r w:rsidRPr="00A933FA">
        <w:rPr>
          <w:b/>
        </w:rPr>
        <w:t>САВЕЗА ВИНАРА И ВИНОГРАДАРА СРБИЈЕ</w:t>
      </w:r>
    </w:p>
    <w:p w:rsidR="00A933FA" w:rsidRDefault="00A933FA" w:rsidP="00A933FA"/>
    <w:p w:rsidR="00A933FA" w:rsidRDefault="00A933FA" w:rsidP="00A933FA"/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Област остваривања циљева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1.</w:t>
      </w:r>
    </w:p>
    <w:p w:rsidR="00A933FA" w:rsidRDefault="00A933FA" w:rsidP="00A933FA">
      <w:pPr>
        <w:jc w:val="both"/>
      </w:pPr>
      <w:r>
        <w:t>„Савез винара и виноградара Србије“ (у даљем тексту: Савез) је невладина и непрофитна организација, основана на неодређено време ради остваривања заједничких циљева и инитереса у области виноградарства и винарства који се не би могли појединачно остварити.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Циљеви удружења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2.</w:t>
      </w:r>
    </w:p>
    <w:p w:rsidR="00A933FA" w:rsidRDefault="00A933FA" w:rsidP="00A933FA">
      <w:pPr>
        <w:jc w:val="both"/>
      </w:pPr>
      <w:r>
        <w:t>Циљеви Савеза су:</w:t>
      </w:r>
    </w:p>
    <w:p w:rsidR="00A933FA" w:rsidRDefault="00A933FA" w:rsidP="00A933FA">
      <w:pPr>
        <w:jc w:val="both"/>
      </w:pPr>
      <w:r>
        <w:t>1. Израда и обједињавање стратегије развоја виноградарства и винарства на територији Републике Србије,</w:t>
      </w:r>
    </w:p>
    <w:p w:rsidR="00A933FA" w:rsidRDefault="00A933FA" w:rsidP="00A933FA">
      <w:pPr>
        <w:jc w:val="both"/>
      </w:pPr>
      <w:r>
        <w:t>2. Унапређење и заштита географског порекла и квалитета вина,</w:t>
      </w:r>
    </w:p>
    <w:p w:rsidR="00A933FA" w:rsidRDefault="00A933FA" w:rsidP="00A933FA">
      <w:pPr>
        <w:jc w:val="both"/>
      </w:pPr>
      <w:r>
        <w:t>3. Координација активности у циљу подизања конкурентности виноградарске и винарске производње у Републици Србији,</w:t>
      </w:r>
    </w:p>
    <w:p w:rsidR="00A933FA" w:rsidRDefault="00A933FA" w:rsidP="00A933FA">
      <w:pPr>
        <w:jc w:val="both"/>
      </w:pPr>
      <w:r>
        <w:t>4. Унапређење производње и успостављање стандарда за производњу квалитетног и врхунског вина са географским пореклом и контролом примене тих стандарда у складу са стандардима виноградарских рејона.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3.</w:t>
      </w:r>
    </w:p>
    <w:p w:rsidR="00A933FA" w:rsidRDefault="00A933FA" w:rsidP="00A933FA">
      <w:pPr>
        <w:jc w:val="both"/>
      </w:pPr>
      <w:r>
        <w:t>Ради остваривања својих циљева Савез нарочито:</w:t>
      </w:r>
    </w:p>
    <w:p w:rsidR="00A933FA" w:rsidRDefault="00A933FA" w:rsidP="00A933FA">
      <w:pPr>
        <w:jc w:val="both"/>
      </w:pPr>
      <w:r>
        <w:t>1) Пружа помоћ удружењима – чланицама у унапређењу енолошке праксе,</w:t>
      </w:r>
    </w:p>
    <w:p w:rsidR="00A933FA" w:rsidRDefault="00A933FA" w:rsidP="00A933FA">
      <w:pPr>
        <w:jc w:val="both"/>
      </w:pPr>
      <w:r>
        <w:t>2) Сарађује са надлежним министарствима и другим савезима и удружењима ради уједначавања регулативе у винарству и виноградарству</w:t>
      </w:r>
    </w:p>
    <w:p w:rsidR="00A933FA" w:rsidRDefault="00A933FA" w:rsidP="00A933FA">
      <w:pPr>
        <w:jc w:val="both"/>
      </w:pPr>
      <w:r>
        <w:t xml:space="preserve">3) Успоставља сарадњу са удружењима европских земаља са традицијом контролисања географског порекла </w:t>
      </w:r>
    </w:p>
    <w:p w:rsidR="00A933FA" w:rsidRDefault="00A933FA" w:rsidP="00A933FA">
      <w:pPr>
        <w:jc w:val="both"/>
      </w:pPr>
      <w:r>
        <w:t>4) Организује семинаре и саветовања ради унапређивања винарства и виноградарства у Србији</w:t>
      </w:r>
    </w:p>
    <w:p w:rsidR="00A933FA" w:rsidRPr="00AC5688" w:rsidRDefault="00A933FA" w:rsidP="00A933FA">
      <w:pPr>
        <w:jc w:val="both"/>
      </w:pPr>
      <w:r>
        <w:t>5) Објављује публикације о питањима која се односе на винарство и вино</w:t>
      </w:r>
      <w:r w:rsidR="00AC5688">
        <w:t>градарство, у складу са законом</w:t>
      </w:r>
    </w:p>
    <w:p w:rsidR="00AC5688" w:rsidRDefault="00AC5688" w:rsidP="00A933FA">
      <w:pPr>
        <w:jc w:val="both"/>
      </w:pPr>
      <w:r>
        <w:t>6) Промовише српска вина и винске регије у земљи и иностранству</w:t>
      </w:r>
    </w:p>
    <w:p w:rsidR="00AC5688" w:rsidRPr="00AC5688" w:rsidRDefault="00AC5688" w:rsidP="00A933FA">
      <w:pPr>
        <w:jc w:val="both"/>
      </w:pPr>
      <w:r>
        <w:t>7) Координира и израђује стратегију развоја винарства и виноградарства на територији Републике Србије, у сарадњи са регионалним удружењима и ресорним Министарством.</w:t>
      </w:r>
    </w:p>
    <w:p w:rsidR="00AC5688" w:rsidRPr="00AC5688" w:rsidRDefault="00AC5688" w:rsidP="00A933FA">
      <w:pPr>
        <w:jc w:val="both"/>
      </w:pP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Назив и седиште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4.</w:t>
      </w:r>
    </w:p>
    <w:p w:rsidR="00A933FA" w:rsidRDefault="00A933FA" w:rsidP="00A933FA">
      <w:pPr>
        <w:jc w:val="both"/>
      </w:pPr>
      <w:r>
        <w:t>Назив Савеза је: Савез винара и виноградара Србије</w:t>
      </w:r>
    </w:p>
    <w:p w:rsidR="00AC5688" w:rsidRDefault="00AC5688" w:rsidP="00A933FA">
      <w:pPr>
        <w:jc w:val="both"/>
      </w:pPr>
    </w:p>
    <w:p w:rsidR="00A933FA" w:rsidRPr="00AC5688" w:rsidRDefault="00A933FA" w:rsidP="00A933FA">
      <w:pPr>
        <w:jc w:val="both"/>
      </w:pPr>
      <w:r>
        <w:t xml:space="preserve">Скраћени назив је: </w:t>
      </w:r>
      <w:r w:rsidR="00AC5688">
        <w:t>СВС</w:t>
      </w:r>
    </w:p>
    <w:p w:rsidR="00AC5688" w:rsidRDefault="00AC5688" w:rsidP="00A933FA">
      <w:pPr>
        <w:jc w:val="both"/>
      </w:pPr>
    </w:p>
    <w:p w:rsidR="00A933FA" w:rsidRDefault="00A933FA" w:rsidP="00A933FA">
      <w:pPr>
        <w:jc w:val="both"/>
      </w:pPr>
      <w:r>
        <w:lastRenderedPageBreak/>
        <w:t>Савез има седиште у Београду, Булевар Краља Александра бр. 84.</w:t>
      </w:r>
    </w:p>
    <w:p w:rsidR="00AC5688" w:rsidRDefault="00AC5688" w:rsidP="00A933FA">
      <w:pPr>
        <w:jc w:val="both"/>
      </w:pPr>
    </w:p>
    <w:p w:rsidR="00A933FA" w:rsidRDefault="00A933FA" w:rsidP="00A933FA">
      <w:pPr>
        <w:jc w:val="both"/>
      </w:pPr>
      <w:r>
        <w:t>Савез своју делатност остварује на територији Републике Србије.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Услови и начин учлањивања и престанка чланства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5.</w:t>
      </w:r>
    </w:p>
    <w:p w:rsidR="00A933FA" w:rsidRDefault="00A933FA" w:rsidP="00A933FA">
      <w:pPr>
        <w:jc w:val="both"/>
      </w:pPr>
      <w:r>
        <w:t xml:space="preserve">Члан Савеза може бити свако удружење произвођача вина са озаком географског порекла са територије Републике Србије. 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6.</w:t>
      </w:r>
    </w:p>
    <w:p w:rsidR="00A933FA" w:rsidRDefault="00A933FA" w:rsidP="00A933FA">
      <w:pPr>
        <w:jc w:val="both"/>
      </w:pPr>
      <w:r>
        <w:t xml:space="preserve">Одлуку о пријему у чланство доноси Скупштина и о томе без одлагања обавештава подносиоца пријаве.  </w:t>
      </w:r>
    </w:p>
    <w:p w:rsidR="00A933FA" w:rsidRDefault="00A933FA" w:rsidP="00A933FA">
      <w:pPr>
        <w:jc w:val="both"/>
      </w:pPr>
      <w:r>
        <w:t>Члан може иступити из чланства давањем писане изјаве о иступању.</w:t>
      </w:r>
    </w:p>
    <w:p w:rsidR="00A933FA" w:rsidRDefault="00A933FA" w:rsidP="00A933FA">
      <w:pPr>
        <w:jc w:val="both"/>
      </w:pPr>
      <w:r>
        <w:t>Чланство у Савезу може престати због дуже неактивности члана, непоштовања одредаба овог статута или нарушавања угледа Савеза.</w:t>
      </w:r>
    </w:p>
    <w:p w:rsidR="00A933FA" w:rsidRDefault="00A933FA" w:rsidP="00A933FA">
      <w:pPr>
        <w:jc w:val="both"/>
      </w:pPr>
      <w:r>
        <w:t>Одлуку о престанку чланства доноси Скупштина, на образложени предлог Управног одбора.</w:t>
      </w:r>
    </w:p>
    <w:p w:rsidR="00A933FA" w:rsidRDefault="00A933FA" w:rsidP="00A933FA">
      <w:pPr>
        <w:jc w:val="both"/>
      </w:pPr>
      <w:r>
        <w:t>Члану се мора омогућити да се изјасни о разлозима због којих је поднет предлог за доношење одлуке о престанку његовог чланства у Савезу.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Права, обавезе и одговорност чланства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7.</w:t>
      </w:r>
    </w:p>
    <w:p w:rsidR="00A933FA" w:rsidRDefault="00A933FA" w:rsidP="00A933FA">
      <w:pPr>
        <w:jc w:val="both"/>
      </w:pPr>
      <w:r>
        <w:t>Члан Савеза има право да:</w:t>
      </w:r>
    </w:p>
    <w:p w:rsidR="00A933FA" w:rsidRDefault="00A933FA" w:rsidP="00A933FA">
      <w:pPr>
        <w:jc w:val="both"/>
      </w:pPr>
      <w:r>
        <w:t>1) равноправно са другим члановима учествује у остваривању циљева Савеза;</w:t>
      </w:r>
    </w:p>
    <w:p w:rsidR="00A933FA" w:rsidRDefault="00A933FA" w:rsidP="00A933FA">
      <w:pPr>
        <w:jc w:val="both"/>
      </w:pPr>
      <w:r>
        <w:t>2) непосредно учествује у одлучивању на Скупштини, као и преко органа Савеза;</w:t>
      </w:r>
    </w:p>
    <w:p w:rsidR="00A933FA" w:rsidRDefault="00A933FA" w:rsidP="00A933FA">
      <w:pPr>
        <w:jc w:val="both"/>
      </w:pPr>
      <w:r>
        <w:t>3) бира и буде биран у органе Савеза;</w:t>
      </w:r>
    </w:p>
    <w:p w:rsidR="00A933FA" w:rsidRDefault="00A933FA" w:rsidP="00A933FA">
      <w:pPr>
        <w:jc w:val="both"/>
      </w:pPr>
      <w:r>
        <w:t>4) буде благовремено и потпуно информисан о раду и активностима Савеза.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  <w:r>
        <w:t>Члан је дужан да:</w:t>
      </w:r>
    </w:p>
    <w:p w:rsidR="00A933FA" w:rsidRDefault="00A933FA" w:rsidP="00A933FA">
      <w:pPr>
        <w:jc w:val="both"/>
      </w:pPr>
      <w:r>
        <w:t>1) активно доприноси остваривању циљева Савеза;</w:t>
      </w:r>
    </w:p>
    <w:p w:rsidR="00A933FA" w:rsidRDefault="00A933FA" w:rsidP="00A933FA">
      <w:pPr>
        <w:jc w:val="both"/>
      </w:pPr>
      <w:r>
        <w:t>2) учествује, у складу са интересовањем, у активностима Савеза;</w:t>
      </w:r>
    </w:p>
    <w:p w:rsidR="00A933FA" w:rsidRDefault="00A933FA" w:rsidP="00A933FA">
      <w:pPr>
        <w:jc w:val="both"/>
      </w:pPr>
      <w:r>
        <w:t>3) плаћа чланарину;</w:t>
      </w:r>
    </w:p>
    <w:p w:rsidR="00A933FA" w:rsidRDefault="00A933FA" w:rsidP="00A933FA">
      <w:pPr>
        <w:jc w:val="both"/>
      </w:pPr>
      <w:r>
        <w:t>4) обавља друге послове које му повери Управни одбор.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Унутрашња организација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8.</w:t>
      </w:r>
    </w:p>
    <w:p w:rsidR="00A933FA" w:rsidRDefault="00A933FA" w:rsidP="00A933FA">
      <w:pPr>
        <w:jc w:val="both"/>
      </w:pPr>
      <w:r>
        <w:t>Органи Савеза с</w:t>
      </w:r>
      <w:r w:rsidR="008E7027">
        <w:t>у Скупштина, Управни одбор и Надз</w:t>
      </w:r>
      <w:r>
        <w:t>орни одбор. Функцију застуника врши заступник – менаџер кога бира Скупштина Савеза двотрећинском већином присутних, а у његовом одсуству функцију заступника врши његов заменик, кога такође бира Скупштина истом процедуром.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9.</w:t>
      </w:r>
    </w:p>
    <w:p w:rsidR="00A933FA" w:rsidRDefault="00A933FA" w:rsidP="00A933FA">
      <w:pPr>
        <w:jc w:val="both"/>
      </w:pPr>
      <w:r>
        <w:t>Скупштину Савеза чине сви његови чланови.</w:t>
      </w:r>
    </w:p>
    <w:p w:rsidR="00A933FA" w:rsidRDefault="00A933FA" w:rsidP="00A933FA">
      <w:pPr>
        <w:jc w:val="both"/>
      </w:pPr>
      <w:r>
        <w:t>Скупштина се редовно састаје два пута годишње. Ванредна седница Скупштине може се заказати на образложени предлог Управног одбора, као и на иницијативу најмање једне трећине чланова скупштине. Иницијатива се подноси Управном одбору у писаном облику и у њој се морају навести питања чије се разматрање предлаже.</w:t>
      </w:r>
    </w:p>
    <w:p w:rsidR="00A933FA" w:rsidRPr="00AC5688" w:rsidRDefault="00A933FA" w:rsidP="00A933FA">
      <w:pPr>
        <w:jc w:val="both"/>
      </w:pPr>
      <w:r>
        <w:lastRenderedPageBreak/>
        <w:t>Седницу скупштине сазива председник Управног одбора, писаним обавештењем о месту и времену одржавања скупштине и предлогу дневног реда. Седницом председава лице које буде, јавним гласањем, изабрано на почетку седнице.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  <w:r>
        <w:t>Скупштина:</w:t>
      </w:r>
    </w:p>
    <w:p w:rsidR="00A933FA" w:rsidRDefault="00A933FA" w:rsidP="00A933FA">
      <w:pPr>
        <w:jc w:val="both"/>
      </w:pPr>
      <w:r>
        <w:t>1) доноси план и програм рада;</w:t>
      </w:r>
    </w:p>
    <w:p w:rsidR="00A933FA" w:rsidRDefault="00A933FA" w:rsidP="00A933FA">
      <w:pPr>
        <w:jc w:val="both"/>
      </w:pPr>
      <w:r>
        <w:t>2) усваја Статут, као и измене и допуне Статута;</w:t>
      </w:r>
    </w:p>
    <w:p w:rsidR="00A933FA" w:rsidRDefault="00A933FA" w:rsidP="00A933FA">
      <w:pPr>
        <w:jc w:val="both"/>
      </w:pPr>
      <w:r>
        <w:t>3) усваја друге опште акте Савеза;</w:t>
      </w:r>
    </w:p>
    <w:p w:rsidR="00A933FA" w:rsidRDefault="00A933FA" w:rsidP="00A933FA">
      <w:pPr>
        <w:jc w:val="both"/>
      </w:pPr>
      <w:r>
        <w:t>4) бира и разрешава председника и чланове Управног одбора;</w:t>
      </w:r>
    </w:p>
    <w:p w:rsidR="00A933FA" w:rsidRDefault="00A933FA" w:rsidP="00A933FA">
      <w:pPr>
        <w:jc w:val="both"/>
      </w:pPr>
      <w:r>
        <w:t>5) бира и разрешава заступника Савеза;</w:t>
      </w:r>
    </w:p>
    <w:p w:rsidR="00A933FA" w:rsidRDefault="00A933FA" w:rsidP="00A933FA">
      <w:pPr>
        <w:jc w:val="both"/>
      </w:pPr>
      <w:r>
        <w:t>6) разматра и усваја, најмање једном годишње, извештај Управног одбора;</w:t>
      </w:r>
    </w:p>
    <w:p w:rsidR="00A933FA" w:rsidRDefault="00A933FA" w:rsidP="00A933FA">
      <w:pPr>
        <w:jc w:val="both"/>
      </w:pPr>
      <w:r>
        <w:t>7) разматра и усваја финансијски план и извештај;</w:t>
      </w:r>
    </w:p>
    <w:p w:rsidR="00A933FA" w:rsidRDefault="00A933FA" w:rsidP="00A933FA">
      <w:pPr>
        <w:jc w:val="both"/>
      </w:pPr>
      <w:r>
        <w:t>8) одлучује о статусним променама и престанку рада удружења;</w:t>
      </w:r>
    </w:p>
    <w:p w:rsidR="00A933FA" w:rsidRDefault="00A933FA" w:rsidP="00A933FA">
      <w:pPr>
        <w:jc w:val="both"/>
      </w:pPr>
      <w:r>
        <w:t>9) одлучује о удруживању у савезе и друге асоцијације у земљи и иностранству.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  <w:r>
        <w:t>Скупштина пуноправно одлучује ако је присутна најмање једна половина чланова.</w:t>
      </w:r>
    </w:p>
    <w:p w:rsidR="00A933FA" w:rsidRDefault="00A933FA" w:rsidP="00A933FA">
      <w:pPr>
        <w:jc w:val="both"/>
      </w:pPr>
      <w:r>
        <w:t>Скупштина одлучује већином гласова присутних чланова.</w:t>
      </w:r>
    </w:p>
    <w:p w:rsidR="00A933FA" w:rsidRDefault="00A933FA" w:rsidP="00A933FA">
      <w:pPr>
        <w:jc w:val="both"/>
      </w:pPr>
      <w:r>
        <w:t>За одлуку о изменама и допунама Статута, статусним променама, избору заступника Савеза и престанку рада Савезаа неопходна је двотрећинска већина гласова присутних чланова.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10.</w:t>
      </w:r>
    </w:p>
    <w:p w:rsidR="00A933FA" w:rsidRDefault="00A933FA" w:rsidP="00A933FA">
      <w:pPr>
        <w:jc w:val="both"/>
      </w:pPr>
      <w:r>
        <w:t xml:space="preserve">Управни одбор је извршни орган Савеза, који се стара о спровођењу циљева удружења који су утврђени овим Статутом. </w:t>
      </w:r>
    </w:p>
    <w:p w:rsidR="00A933FA" w:rsidRDefault="00A933FA" w:rsidP="00A933FA">
      <w:pPr>
        <w:jc w:val="both"/>
      </w:pPr>
      <w:r>
        <w:t xml:space="preserve">Управни одбор има </w:t>
      </w:r>
      <w:r w:rsidR="00AC5688">
        <w:t>5</w:t>
      </w:r>
      <w:r>
        <w:t xml:space="preserve"> чланова, које бира и опозива Скупштина. </w:t>
      </w:r>
    </w:p>
    <w:p w:rsidR="00A933FA" w:rsidRDefault="00A933FA" w:rsidP="00A933FA">
      <w:pPr>
        <w:jc w:val="both"/>
      </w:pPr>
      <w:r>
        <w:t>Мандат чланова Управног одбора траје четири године и могу се поново бирати на исту функцију.</w:t>
      </w:r>
    </w:p>
    <w:p w:rsidR="00A933FA" w:rsidRDefault="00A933FA" w:rsidP="00A933FA">
      <w:pPr>
        <w:jc w:val="both"/>
      </w:pPr>
      <w:r>
        <w:t>Управни одбор из реда својих чланова бира председника и заменика председника.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11.</w:t>
      </w:r>
    </w:p>
    <w:p w:rsidR="00A933FA" w:rsidRDefault="00A933FA" w:rsidP="00A933FA">
      <w:pPr>
        <w:jc w:val="both"/>
      </w:pPr>
      <w:r>
        <w:t>Заступник заступа Савез у правном промету и има права и дужности финансијског налогодавца.</w:t>
      </w:r>
    </w:p>
    <w:p w:rsidR="00A933FA" w:rsidRDefault="00A933FA" w:rsidP="00A933FA">
      <w:pPr>
        <w:jc w:val="both"/>
      </w:pPr>
      <w:r>
        <w:t>Заменик заступника је овлашћен да, у одсуству заступника, заступа Савез и потписује сва финансијска и новчана документа у име Савеза.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12.</w:t>
      </w:r>
    </w:p>
    <w:p w:rsidR="00A933FA" w:rsidRDefault="00A933FA" w:rsidP="00A933FA">
      <w:pPr>
        <w:jc w:val="both"/>
      </w:pPr>
      <w:r>
        <w:t>Управни одбор:</w:t>
      </w:r>
    </w:p>
    <w:p w:rsidR="00A933FA" w:rsidRDefault="00A933FA" w:rsidP="00A933FA">
      <w:pPr>
        <w:jc w:val="both"/>
      </w:pPr>
      <w:r>
        <w:t>1) руководи радом Савеза између две седнице Скупштине и доноси одлуке ради остваривања циљева Удружења;</w:t>
      </w:r>
    </w:p>
    <w:p w:rsidR="00A933FA" w:rsidRDefault="00A933FA" w:rsidP="00A933FA">
      <w:pPr>
        <w:jc w:val="both"/>
      </w:pPr>
      <w:r>
        <w:t>2) организује редовно обављање делатности Савеза;</w:t>
      </w:r>
    </w:p>
    <w:p w:rsidR="00A933FA" w:rsidRDefault="00A933FA" w:rsidP="00A933FA">
      <w:pPr>
        <w:jc w:val="both"/>
      </w:pPr>
      <w:r>
        <w:t>3) поверава посебне послове појединим члановима;</w:t>
      </w:r>
    </w:p>
    <w:p w:rsidR="00A933FA" w:rsidRDefault="00A933FA" w:rsidP="00A933FA">
      <w:pPr>
        <w:jc w:val="both"/>
      </w:pPr>
      <w:r>
        <w:t>4) доноси финансијске одлуке;</w:t>
      </w:r>
    </w:p>
    <w:p w:rsidR="00A933FA" w:rsidRDefault="00A933FA" w:rsidP="00A933FA">
      <w:pPr>
        <w:jc w:val="both"/>
      </w:pPr>
      <w:r>
        <w:t>5) одлучује о покретању поступка за измене и допуне Статута, сопственом иницијативом или на предлог најмање пет чланова Савеза и припрема предлог измена и допуна, који подноси Скупштини на усвајање;</w:t>
      </w:r>
    </w:p>
    <w:p w:rsidR="00A933FA" w:rsidRDefault="00A933FA" w:rsidP="00A933FA">
      <w:pPr>
        <w:jc w:val="both"/>
      </w:pPr>
      <w:r>
        <w:t>6) одлучује о покретању поступка за накнаду штете у случајевима из члана 25. став 2. Закона о удружењима и, по потреби, одређује посебног заступника удружења за тај поступак;</w:t>
      </w:r>
    </w:p>
    <w:p w:rsidR="00A933FA" w:rsidRDefault="00A933FA" w:rsidP="00A933FA">
      <w:pPr>
        <w:jc w:val="both"/>
      </w:pPr>
      <w:r>
        <w:t>7) одлучује о другим питањима за која нису, законом или овим статутом, овлашћени други органи Савеза;</w:t>
      </w:r>
    </w:p>
    <w:p w:rsidR="00A933FA" w:rsidRDefault="00A933FA" w:rsidP="00A933FA">
      <w:pPr>
        <w:jc w:val="both"/>
      </w:pPr>
      <w:r>
        <w:t xml:space="preserve">Управни одбор пуноважно одлучује ако је присутно најмање једна половина чланова, а одлуке доноси већином гласова свих чланова. </w:t>
      </w:r>
    </w:p>
    <w:p w:rsidR="00A933FA" w:rsidRDefault="00A933FA" w:rsidP="00A933FA">
      <w:pPr>
        <w:jc w:val="both"/>
      </w:pPr>
    </w:p>
    <w:p w:rsidR="00A933FA" w:rsidRPr="008E7027" w:rsidRDefault="00A933FA" w:rsidP="00A933FA">
      <w:pPr>
        <w:jc w:val="center"/>
        <w:rPr>
          <w:b/>
        </w:rPr>
      </w:pPr>
      <w:r w:rsidRPr="008E7027">
        <w:rPr>
          <w:b/>
        </w:rPr>
        <w:lastRenderedPageBreak/>
        <w:t>Члан 13.</w:t>
      </w:r>
    </w:p>
    <w:p w:rsidR="00A933FA" w:rsidRDefault="00A933FA" w:rsidP="00A933FA">
      <w:pPr>
        <w:jc w:val="both"/>
      </w:pPr>
      <w:r>
        <w:t>Надзорни одбор контролише финансијско пословање Савеза и о уоченим неправилностима, без одлагања, обавештава Управни одбор.</w:t>
      </w:r>
    </w:p>
    <w:p w:rsidR="00A933FA" w:rsidRDefault="00A933FA" w:rsidP="00A933FA">
      <w:pPr>
        <w:jc w:val="both"/>
      </w:pPr>
      <w:r>
        <w:t>Надзорни одбор има 5 чланова које бира Скупштина. Мандат чланова надзорног одбора траје четири године и могу бити поново бирани.</w:t>
      </w:r>
    </w:p>
    <w:p w:rsidR="00A933FA" w:rsidRDefault="00A933FA" w:rsidP="00A933FA">
      <w:pPr>
        <w:jc w:val="both"/>
      </w:pPr>
      <w:r>
        <w:t>Надзорни одбор подноси извештај на свакој седници Скупштине.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  <w:r>
        <w:t>Остваривање јавности рада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14.</w:t>
      </w:r>
    </w:p>
    <w:p w:rsidR="00A933FA" w:rsidRDefault="00A933FA" w:rsidP="00A933FA">
      <w:pPr>
        <w:jc w:val="both"/>
      </w:pPr>
      <w:r>
        <w:t>Рад Савеза је јаван.</w:t>
      </w:r>
    </w:p>
    <w:p w:rsidR="00A933FA" w:rsidRDefault="00A933FA" w:rsidP="00A933FA">
      <w:pPr>
        <w:jc w:val="both"/>
      </w:pPr>
      <w:r>
        <w:t xml:space="preserve">Управни одбор се стара о редовном обавештавању чланства и јавности о раду и активностима Удружења, непосредно или путем интерних публикација, односно путем саопштења за јавност, или на други примерени начин. </w:t>
      </w:r>
    </w:p>
    <w:p w:rsidR="00A933FA" w:rsidRDefault="00A933FA" w:rsidP="00A933FA">
      <w:pPr>
        <w:jc w:val="both"/>
      </w:pPr>
      <w:r>
        <w:t>Годишњи обрачуни и извештаји о активности Савеза подносе се члановима на седници Скупштине Савеза.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15.</w:t>
      </w:r>
    </w:p>
    <w:p w:rsidR="00A933FA" w:rsidRDefault="00A933FA" w:rsidP="00A933FA">
      <w:pPr>
        <w:jc w:val="both"/>
      </w:pPr>
      <w:r>
        <w:t>Ради остварења својих циљева Савез успоставља контакте и сарађује са другим савезима, удружењима и организацијама у земљи и иностранству.</w:t>
      </w:r>
    </w:p>
    <w:p w:rsidR="00A933FA" w:rsidRDefault="00A933FA" w:rsidP="00A933FA">
      <w:pPr>
        <w:jc w:val="both"/>
      </w:pPr>
      <w:r>
        <w:t>Савез може приступити међународним савезима и удружењима винара и виноградара, о чему одлуку доноси Скупштина.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  <w:r>
        <w:t>Начин стицања средстава за остваривање циљева и располагање средствима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16.</w:t>
      </w:r>
    </w:p>
    <w:p w:rsidR="00A933FA" w:rsidRDefault="00A933FA" w:rsidP="00A933FA">
      <w:pPr>
        <w:jc w:val="both"/>
      </w:pPr>
      <w:r>
        <w:t>Савез прибавља средства од чланарине, добровољних прилога, донација и поклона, финансијских субвенција и на други законом дозвољен начин.</w:t>
      </w:r>
    </w:p>
    <w:p w:rsidR="00A933FA" w:rsidRDefault="00A933FA" w:rsidP="00A933FA">
      <w:pPr>
        <w:jc w:val="both"/>
      </w:pPr>
      <w:r>
        <w:t xml:space="preserve">Савез може прибављати средства и од котизације за семинаре и друге облике образовања из области винарства и виноградарства, као и продајом производа чланица савеза или производа насталих у оквиру едукативних радионица. 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Престанак рада Савеза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17.</w:t>
      </w:r>
    </w:p>
    <w:p w:rsidR="00A933FA" w:rsidRDefault="00A933FA" w:rsidP="00A933FA">
      <w:pPr>
        <w:jc w:val="both"/>
      </w:pPr>
      <w:r>
        <w:t>Савез престаје са радом одлуком Скупштине, када престану услови за остваривање циљева Савеза, као и у другим случајевима предвиђеним законом.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Поступање са имовином Савеза у случају престанка удружења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18.</w:t>
      </w:r>
    </w:p>
    <w:p w:rsidR="00A933FA" w:rsidRDefault="00A933FA" w:rsidP="00A933FA">
      <w:pPr>
        <w:jc w:val="both"/>
      </w:pPr>
      <w:r>
        <w:t>У случају престанка рада, имовина Савеза пренеће се на домаће недобитно правно лице које је основано ради остваривања истих или сличних циљева, односно Скупштина ће одлуком о престанку одредити коме се имовина преноси у складу са Законом.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Изглед и садржина печата</w:t>
      </w:r>
    </w:p>
    <w:p w:rsidR="00A933FA" w:rsidRPr="00A933FA" w:rsidRDefault="00A933FA" w:rsidP="00A933FA">
      <w:pPr>
        <w:jc w:val="center"/>
        <w:rPr>
          <w:b/>
        </w:rPr>
      </w:pPr>
    </w:p>
    <w:p w:rsidR="00A933FA" w:rsidRDefault="00A933FA" w:rsidP="00A933FA">
      <w:pPr>
        <w:jc w:val="center"/>
      </w:pPr>
      <w:r w:rsidRPr="00A933FA">
        <w:rPr>
          <w:b/>
        </w:rPr>
        <w:t>Члан 19.</w:t>
      </w:r>
    </w:p>
    <w:p w:rsidR="00A933FA" w:rsidRDefault="00A933FA" w:rsidP="00A933FA">
      <w:pPr>
        <w:jc w:val="both"/>
      </w:pPr>
      <w:r>
        <w:t xml:space="preserve">Савез има печат </w:t>
      </w:r>
      <w:r w:rsidR="00AC5688">
        <w:t>округлог</w:t>
      </w:r>
      <w:r>
        <w:t xml:space="preserve"> облика на којем је исписано: </w:t>
      </w:r>
      <w:r w:rsidRPr="00AC5688">
        <w:rPr>
          <w:b/>
        </w:rPr>
        <w:t>/обавезно мора бити уписан назив удружења и место седишта а остали елементи су по избору/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lastRenderedPageBreak/>
        <w:t>Члан 20.</w:t>
      </w:r>
    </w:p>
    <w:p w:rsidR="00A933FA" w:rsidRDefault="00A933FA" w:rsidP="00A933FA">
      <w:pPr>
        <w:jc w:val="both"/>
      </w:pPr>
      <w:r>
        <w:t>На сва питања која нису регулисана овим статутом непосредно ће се примењивати одредбе Закона о удружењима.</w:t>
      </w:r>
    </w:p>
    <w:p w:rsidR="00A933FA" w:rsidRDefault="00A933FA" w:rsidP="00A933FA">
      <w:pPr>
        <w:jc w:val="both"/>
      </w:pPr>
    </w:p>
    <w:p w:rsidR="00A933FA" w:rsidRPr="00A933FA" w:rsidRDefault="00A933FA" w:rsidP="00A933FA">
      <w:pPr>
        <w:jc w:val="center"/>
        <w:rPr>
          <w:b/>
        </w:rPr>
      </w:pPr>
      <w:r w:rsidRPr="00A933FA">
        <w:rPr>
          <w:b/>
        </w:rPr>
        <w:t>Члан 22.</w:t>
      </w:r>
    </w:p>
    <w:p w:rsidR="00A933FA" w:rsidRDefault="00A933FA" w:rsidP="00A933FA">
      <w:pPr>
        <w:jc w:val="both"/>
      </w:pPr>
      <w:r>
        <w:t>Овај Статут ступа на снагу дана од даном његовог усвајања на оснивачкој Скупштини Савеза.</w:t>
      </w:r>
    </w:p>
    <w:p w:rsidR="00A933FA" w:rsidRDefault="00A933FA" w:rsidP="00A933FA">
      <w:pPr>
        <w:jc w:val="both"/>
      </w:pPr>
    </w:p>
    <w:p w:rsidR="00A933FA" w:rsidRDefault="00A933FA" w:rsidP="00A933FA">
      <w:pPr>
        <w:jc w:val="both"/>
      </w:pPr>
    </w:p>
    <w:p w:rsidR="00AC5688" w:rsidRPr="00AC5688" w:rsidRDefault="00AC5688" w:rsidP="00A933FA">
      <w:pPr>
        <w:jc w:val="both"/>
      </w:pPr>
    </w:p>
    <w:p w:rsidR="00A933FA" w:rsidRDefault="00A933FA" w:rsidP="00A933FA">
      <w:pPr>
        <w:ind w:left="4956"/>
        <w:jc w:val="both"/>
      </w:pPr>
      <w:r>
        <w:t xml:space="preserve">Председавајући оснивачке </w:t>
      </w:r>
    </w:p>
    <w:p w:rsidR="00A933FA" w:rsidRDefault="00A933FA" w:rsidP="00A933FA">
      <w:pPr>
        <w:ind w:left="4956"/>
        <w:jc w:val="both"/>
      </w:pPr>
      <w:r>
        <w:t>Скупштине Савеза</w:t>
      </w:r>
    </w:p>
    <w:p w:rsidR="00A933FA" w:rsidRDefault="00A933FA" w:rsidP="00A933FA">
      <w:pPr>
        <w:ind w:left="4956"/>
        <w:jc w:val="both"/>
      </w:pPr>
    </w:p>
    <w:p w:rsidR="00AC5688" w:rsidRPr="00AC5688" w:rsidRDefault="00AC5688" w:rsidP="00A933FA">
      <w:pPr>
        <w:ind w:left="4956"/>
        <w:jc w:val="both"/>
      </w:pPr>
    </w:p>
    <w:p w:rsidR="00A933FA" w:rsidRDefault="00A933FA" w:rsidP="00A933FA">
      <w:pPr>
        <w:ind w:left="4956"/>
        <w:jc w:val="both"/>
      </w:pPr>
      <w:r>
        <w:t>________________________</w:t>
      </w:r>
    </w:p>
    <w:p w:rsidR="0075248A" w:rsidRPr="00AC5688" w:rsidRDefault="00AC5688" w:rsidP="00A933FA">
      <w:pPr>
        <w:ind w:left="4956"/>
        <w:jc w:val="both"/>
      </w:pPr>
      <w:r>
        <w:t>Веселин Деспотовић</w:t>
      </w:r>
    </w:p>
    <w:sectPr w:rsidR="0075248A" w:rsidRPr="00AC5688" w:rsidSect="00B536F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FA"/>
    <w:rsid w:val="00030502"/>
    <w:rsid w:val="00170424"/>
    <w:rsid w:val="002855AF"/>
    <w:rsid w:val="002C5A67"/>
    <w:rsid w:val="003F5779"/>
    <w:rsid w:val="00421A1E"/>
    <w:rsid w:val="004A7FC5"/>
    <w:rsid w:val="005722AB"/>
    <w:rsid w:val="005749AC"/>
    <w:rsid w:val="0083779F"/>
    <w:rsid w:val="0087719B"/>
    <w:rsid w:val="00883E64"/>
    <w:rsid w:val="008D387D"/>
    <w:rsid w:val="008E7027"/>
    <w:rsid w:val="00933E0A"/>
    <w:rsid w:val="00A54A72"/>
    <w:rsid w:val="00A933FA"/>
    <w:rsid w:val="00AC5688"/>
    <w:rsid w:val="00B536F5"/>
    <w:rsid w:val="00B578AF"/>
    <w:rsid w:val="00B74A85"/>
    <w:rsid w:val="00C053DB"/>
    <w:rsid w:val="00C942D2"/>
    <w:rsid w:val="00E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9FADF-174A-E94F-A8EF-CBE07173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Guest User</cp:lastModifiedBy>
  <cp:revision>2</cp:revision>
  <dcterms:created xsi:type="dcterms:W3CDTF">2020-03-31T15:36:00Z</dcterms:created>
  <dcterms:modified xsi:type="dcterms:W3CDTF">2020-03-31T15:36:00Z</dcterms:modified>
</cp:coreProperties>
</file>